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4C" w:rsidRDefault="00DA7F4C" w:rsidP="00DA7F4C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МУ «УДО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Урус-Мартановского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муниципального района»</w:t>
      </w:r>
    </w:p>
    <w:p w:rsidR="00DA7F4C" w:rsidRDefault="00DA7F4C" w:rsidP="00DA7F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DA7F4C" w:rsidRDefault="00DA7F4C" w:rsidP="00DA7F4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>«ДЕТСКИЙ САД №2 «МАЛЫШ» С. АЛХАЗУРОВО»</w:t>
      </w:r>
    </w:p>
    <w:p w:rsidR="00DA7F4C" w:rsidRDefault="00DA7F4C" w:rsidP="00DA7F4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 xml:space="preserve">(МБДОУ «Детский сад №2 «Малыш» с.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</w:rPr>
        <w:t>Алхазурово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</w:rPr>
        <w:t>»)</w:t>
      </w:r>
    </w:p>
    <w:p w:rsidR="00DA7F4C" w:rsidRDefault="00DA7F4C" w:rsidP="00DA7F4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</w:p>
    <w:p w:rsidR="00DA7F4C" w:rsidRDefault="00DA7F4C" w:rsidP="00DA7F4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>
        <w:rPr>
          <w:rFonts w:ascii="Times New Roman" w:eastAsia="Times New Roman" w:hAnsi="Times New Roman" w:cs="Arial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Хьалха-Мартанан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к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ШХЬДУ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A7F4C" w:rsidRDefault="00DA7F4C" w:rsidP="00DA7F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школал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хьалхара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A7F4C" w:rsidRDefault="00DA7F4C" w:rsidP="00DA7F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«ОЛХАЗАРК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ОТАРАН  БЕРИЙН БЕШ №2 «МАЛЫШ»</w:t>
      </w:r>
    </w:p>
    <w:p w:rsidR="00DA7F4C" w:rsidRDefault="00DA7F4C" w:rsidP="00DA7F4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26282F"/>
          <w:sz w:val="24"/>
          <w:szCs w:val="24"/>
        </w:rPr>
        <w:t>(</w:t>
      </w:r>
      <w:r>
        <w:rPr>
          <w:rFonts w:ascii="Times New Roman" w:eastAsia="Times New Roman" w:hAnsi="Times New Roman" w:cs="Arial"/>
          <w:b/>
          <w:sz w:val="24"/>
          <w:szCs w:val="24"/>
        </w:rPr>
        <w:t>МБШХЬДУ «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</w:rPr>
        <w:t>Олхазарк</w:t>
      </w:r>
      <w:proofErr w:type="gramStart"/>
      <w:r>
        <w:rPr>
          <w:rFonts w:ascii="Times New Roman" w:eastAsia="Times New Roman" w:hAnsi="Times New Roman" w:cs="Arial"/>
          <w:b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Arial"/>
          <w:b/>
          <w:sz w:val="24"/>
          <w:szCs w:val="24"/>
        </w:rPr>
        <w:t>отаран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</w:rPr>
        <w:t>берийн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</w:rPr>
        <w:t>беш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</w:rPr>
        <w:t xml:space="preserve"> №2 «Малыш»)</w:t>
      </w:r>
    </w:p>
    <w:p w:rsidR="009916C4" w:rsidRDefault="009916C4"/>
    <w:p w:rsidR="009916C4" w:rsidRPr="0007091C" w:rsidRDefault="009916C4" w:rsidP="009916C4">
      <w:pPr>
        <w:shd w:val="clear" w:color="auto" w:fill="FFFFFF"/>
        <w:spacing w:before="120"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07091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Структура и органы управления образовательной организацией</w:t>
      </w:r>
    </w:p>
    <w:p w:rsidR="009916C4" w:rsidRPr="009916C4" w:rsidRDefault="009916C4" w:rsidP="009916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Учреждение не имеет филиалов и представительств.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Учредитель – 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r w:rsidR="00326A06">
        <w:rPr>
          <w:rFonts w:ascii="Times New Roman" w:eastAsia="Times New Roman" w:hAnsi="Times New Roman" w:cs="Times New Roman"/>
          <w:sz w:val="28"/>
          <w:szCs w:val="28"/>
        </w:rPr>
        <w:t xml:space="preserve">дошкольного 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326A06">
        <w:rPr>
          <w:rFonts w:ascii="Times New Roman" w:eastAsia="Times New Roman" w:hAnsi="Times New Roman" w:cs="Times New Roman"/>
          <w:sz w:val="28"/>
          <w:szCs w:val="28"/>
        </w:rPr>
        <w:t>Урус-Мартановского</w:t>
      </w:r>
      <w:proofErr w:type="spellEnd"/>
      <w:r w:rsidR="00326A0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Адрес: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26A06">
        <w:rPr>
          <w:rFonts w:ascii="Times New Roman" w:eastAsia="Times New Roman" w:hAnsi="Times New Roman" w:cs="Times New Roman"/>
          <w:sz w:val="28"/>
          <w:szCs w:val="28"/>
        </w:rPr>
        <w:t xml:space="preserve">ул. Каланчакская,1, </w:t>
      </w:r>
      <w:proofErr w:type="spellStart"/>
      <w:r w:rsidR="00326A0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326A06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="00326A06">
        <w:rPr>
          <w:rFonts w:ascii="Times New Roman" w:eastAsia="Times New Roman" w:hAnsi="Times New Roman" w:cs="Times New Roman"/>
          <w:sz w:val="28"/>
          <w:szCs w:val="28"/>
        </w:rPr>
        <w:t>рус-Мартан</w:t>
      </w:r>
      <w:proofErr w:type="spellEnd"/>
      <w:r w:rsidR="00326A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26A06">
        <w:rPr>
          <w:rFonts w:ascii="Times New Roman" w:eastAsia="Times New Roman" w:hAnsi="Times New Roman" w:cs="Times New Roman"/>
          <w:sz w:val="28"/>
          <w:szCs w:val="28"/>
        </w:rPr>
        <w:t>Урус-Мартановский</w:t>
      </w:r>
      <w:proofErr w:type="spellEnd"/>
      <w:r w:rsidR="00326A0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ЧР,366500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Руководитель: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C54A1">
        <w:rPr>
          <w:rFonts w:ascii="Times New Roman" w:eastAsia="Times New Roman" w:hAnsi="Times New Roman" w:cs="Times New Roman"/>
          <w:sz w:val="28"/>
          <w:szCs w:val="28"/>
        </w:rPr>
        <w:t>Ад</w:t>
      </w:r>
      <w:r w:rsidR="00326A06">
        <w:rPr>
          <w:rFonts w:ascii="Times New Roman" w:eastAsia="Times New Roman" w:hAnsi="Times New Roman" w:cs="Times New Roman"/>
          <w:sz w:val="28"/>
          <w:szCs w:val="28"/>
        </w:rPr>
        <w:t xml:space="preserve">ам </w:t>
      </w:r>
      <w:proofErr w:type="spellStart"/>
      <w:r w:rsidR="00326A0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65EF5">
        <w:rPr>
          <w:rFonts w:ascii="Times New Roman" w:eastAsia="Times New Roman" w:hAnsi="Times New Roman" w:cs="Times New Roman"/>
          <w:sz w:val="28"/>
          <w:szCs w:val="28"/>
        </w:rPr>
        <w:t>бдулхамидович</w:t>
      </w:r>
      <w:proofErr w:type="spellEnd"/>
      <w:r w:rsidR="00326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6A06">
        <w:rPr>
          <w:rFonts w:ascii="Times New Roman" w:eastAsia="Times New Roman" w:hAnsi="Times New Roman" w:cs="Times New Roman"/>
          <w:sz w:val="28"/>
          <w:szCs w:val="28"/>
        </w:rPr>
        <w:t>Эльдарханов</w:t>
      </w:r>
      <w:proofErr w:type="spellEnd"/>
      <w:r w:rsidRPr="009916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Телефон: </w:t>
      </w:r>
      <w:r w:rsidR="00326A06">
        <w:rPr>
          <w:rFonts w:ascii="Times New Roman" w:eastAsia="Times New Roman" w:hAnsi="Times New Roman" w:cs="Times New Roman"/>
          <w:sz w:val="28"/>
          <w:szCs w:val="28"/>
        </w:rPr>
        <w:t>8 (928) 020-16-83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E-</w:t>
      </w:r>
      <w:proofErr w:type="spellStart"/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mail</w:t>
      </w:r>
      <w:proofErr w:type="spellEnd"/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: </w:t>
      </w:r>
      <w:r w:rsidR="00326A06">
        <w:rPr>
          <w:rFonts w:ascii="Times New Roman" w:eastAsia="Times New Roman" w:hAnsi="Times New Roman" w:cs="Times New Roman"/>
          <w:sz w:val="28"/>
          <w:szCs w:val="28"/>
          <w:lang w:val="rm-CH"/>
        </w:rPr>
        <w:t>udo</w:t>
      </w:r>
      <w:r w:rsidR="00326A06">
        <w:rPr>
          <w:rFonts w:ascii="Times New Roman" w:eastAsia="Times New Roman" w:hAnsi="Times New Roman" w:cs="Times New Roman"/>
          <w:sz w:val="28"/>
          <w:szCs w:val="28"/>
        </w:rPr>
        <w:t>/</w:t>
      </w:r>
      <w:r w:rsidR="00326A06">
        <w:rPr>
          <w:rFonts w:ascii="Times New Roman" w:eastAsia="Times New Roman" w:hAnsi="Times New Roman" w:cs="Times New Roman"/>
          <w:sz w:val="28"/>
          <w:szCs w:val="28"/>
          <w:lang w:val="rm-CH"/>
        </w:rPr>
        <w:t>urus</w:t>
      </w:r>
      <w:r w:rsidR="00326A06" w:rsidRPr="00326A06">
        <w:rPr>
          <w:rFonts w:ascii="Times New Roman" w:eastAsia="Times New Roman" w:hAnsi="Times New Roman" w:cs="Times New Roman"/>
          <w:sz w:val="28"/>
          <w:szCs w:val="28"/>
        </w:rPr>
        <w:t>@</w:t>
      </w:r>
      <w:r w:rsidR="00326A06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326A06" w:rsidRPr="00326A0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326A06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916C4" w:rsidRPr="0007091C" w:rsidRDefault="009916C4" w:rsidP="009916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91C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Административное управление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Заведующий ДОУ – </w:t>
      </w:r>
      <w:proofErr w:type="spellStart"/>
      <w:r w:rsidR="00E40B62">
        <w:rPr>
          <w:rFonts w:ascii="Times New Roman" w:eastAsia="Times New Roman" w:hAnsi="Times New Roman" w:cs="Times New Roman"/>
          <w:sz w:val="28"/>
          <w:szCs w:val="28"/>
        </w:rPr>
        <w:t>Чигаева</w:t>
      </w:r>
      <w:proofErr w:type="spellEnd"/>
      <w:r w:rsidR="00E40B62">
        <w:rPr>
          <w:rFonts w:ascii="Times New Roman" w:eastAsia="Times New Roman" w:hAnsi="Times New Roman" w:cs="Times New Roman"/>
          <w:sz w:val="28"/>
          <w:szCs w:val="28"/>
        </w:rPr>
        <w:t xml:space="preserve"> Милана </w:t>
      </w:r>
      <w:proofErr w:type="spellStart"/>
      <w:r w:rsidR="00E40B62">
        <w:rPr>
          <w:rFonts w:ascii="Times New Roman" w:eastAsia="Times New Roman" w:hAnsi="Times New Roman" w:cs="Times New Roman"/>
          <w:sz w:val="28"/>
          <w:szCs w:val="28"/>
        </w:rPr>
        <w:t>Сулюмбековна</w:t>
      </w:r>
      <w:proofErr w:type="spellEnd"/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Адрес: </w:t>
      </w:r>
      <w:r w:rsidR="00E40B62">
        <w:rPr>
          <w:rFonts w:ascii="Times New Roman" w:eastAsia="Times New Roman" w:hAnsi="Times New Roman" w:cs="Times New Roman"/>
          <w:bCs/>
          <w:sz w:val="28"/>
          <w:szCs w:val="28"/>
        </w:rPr>
        <w:t xml:space="preserve">ул. Кавказская,26, </w:t>
      </w:r>
      <w:r w:rsidR="00E40B62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E40B62">
        <w:rPr>
          <w:rFonts w:ascii="Times New Roman" w:eastAsia="Times New Roman" w:hAnsi="Times New Roman" w:cs="Times New Roman"/>
          <w:sz w:val="28"/>
          <w:szCs w:val="28"/>
        </w:rPr>
        <w:t>Алхазурово</w:t>
      </w:r>
      <w:proofErr w:type="spellEnd"/>
      <w:r w:rsidR="00E40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40B62">
        <w:rPr>
          <w:rFonts w:ascii="Times New Roman" w:eastAsia="Times New Roman" w:hAnsi="Times New Roman" w:cs="Times New Roman"/>
          <w:sz w:val="28"/>
          <w:szCs w:val="28"/>
        </w:rPr>
        <w:t>Урус-Мартаноский</w:t>
      </w:r>
      <w:proofErr w:type="spellEnd"/>
      <w:r w:rsidR="00E40B6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ЧР, 366505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Телефон: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40B62">
        <w:rPr>
          <w:rFonts w:ascii="Times New Roman" w:eastAsia="Times New Roman" w:hAnsi="Times New Roman" w:cs="Times New Roman"/>
          <w:sz w:val="28"/>
          <w:szCs w:val="28"/>
        </w:rPr>
        <w:t>8 (938) 999-73-87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Почта: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40B62">
        <w:rPr>
          <w:rFonts w:ascii="Times New Roman" w:eastAsia="Times New Roman" w:hAnsi="Times New Roman" w:cs="Times New Roman"/>
          <w:sz w:val="28"/>
          <w:szCs w:val="28"/>
          <w:lang w:val="rm-CH"/>
        </w:rPr>
        <w:t>mbdou2017_malysh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t>@mail.ru 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Зам</w:t>
      </w:r>
      <w:proofErr w:type="gramStart"/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.з</w:t>
      </w:r>
      <w:proofErr w:type="gramEnd"/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ав. по УВР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="00E40B62">
        <w:rPr>
          <w:rFonts w:ascii="Times New Roman" w:eastAsia="Times New Roman" w:hAnsi="Times New Roman" w:cs="Times New Roman"/>
          <w:sz w:val="28"/>
          <w:szCs w:val="28"/>
        </w:rPr>
        <w:t>Чигаев</w:t>
      </w:r>
      <w:proofErr w:type="spellEnd"/>
      <w:r w:rsidR="00E40B62">
        <w:rPr>
          <w:rFonts w:ascii="Times New Roman" w:eastAsia="Times New Roman" w:hAnsi="Times New Roman" w:cs="Times New Roman"/>
          <w:sz w:val="28"/>
          <w:szCs w:val="28"/>
        </w:rPr>
        <w:t xml:space="preserve"> Сайд-Магомед </w:t>
      </w:r>
      <w:proofErr w:type="spellStart"/>
      <w:r w:rsidR="00E40B62">
        <w:rPr>
          <w:rFonts w:ascii="Times New Roman" w:eastAsia="Times New Roman" w:hAnsi="Times New Roman" w:cs="Times New Roman"/>
          <w:sz w:val="28"/>
          <w:szCs w:val="28"/>
        </w:rPr>
        <w:t>Сулюмбекович</w:t>
      </w:r>
      <w:proofErr w:type="spellEnd"/>
    </w:p>
    <w:p w:rsidR="00E40B62" w:rsidRPr="009916C4" w:rsidRDefault="009916C4" w:rsidP="00E40B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Адрес: </w:t>
      </w:r>
      <w:r w:rsidR="00E40B62">
        <w:rPr>
          <w:rFonts w:ascii="Times New Roman" w:eastAsia="Times New Roman" w:hAnsi="Times New Roman" w:cs="Times New Roman"/>
          <w:bCs/>
          <w:sz w:val="28"/>
          <w:szCs w:val="28"/>
        </w:rPr>
        <w:t xml:space="preserve">ул. Кавказская,26, </w:t>
      </w:r>
      <w:r w:rsidR="00E40B62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E40B62">
        <w:rPr>
          <w:rFonts w:ascii="Times New Roman" w:eastAsia="Times New Roman" w:hAnsi="Times New Roman" w:cs="Times New Roman"/>
          <w:sz w:val="28"/>
          <w:szCs w:val="28"/>
        </w:rPr>
        <w:t>Алхазурово</w:t>
      </w:r>
      <w:proofErr w:type="spellEnd"/>
      <w:r w:rsidR="00E40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40B62">
        <w:rPr>
          <w:rFonts w:ascii="Times New Roman" w:eastAsia="Times New Roman" w:hAnsi="Times New Roman" w:cs="Times New Roman"/>
          <w:sz w:val="28"/>
          <w:szCs w:val="28"/>
        </w:rPr>
        <w:t>Урус-Мартаноский</w:t>
      </w:r>
      <w:proofErr w:type="spellEnd"/>
      <w:r w:rsidR="00E40B6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ЧР, 366505</w:t>
      </w:r>
    </w:p>
    <w:p w:rsidR="00E40B62" w:rsidRPr="009916C4" w:rsidRDefault="00E40B62" w:rsidP="00E40B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Телефон: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 (938) 999-73-87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E4309" w:rsidRDefault="00E40B62" w:rsidP="00E40B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Почта: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m-CH"/>
        </w:rPr>
        <w:t>mbdou2017_malysh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t>@mail.ru </w:t>
      </w:r>
    </w:p>
    <w:p w:rsidR="00FE4309" w:rsidRDefault="00FE4309" w:rsidP="00E40B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287C" w:rsidRPr="00FE4309" w:rsidRDefault="0040287C" w:rsidP="004028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Структура и органы управления образовательной организацией</w:t>
      </w:r>
    </w:p>
    <w:p w:rsidR="00D25CFF" w:rsidRPr="009916C4" w:rsidRDefault="00D25CFF" w:rsidP="00E40B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E4309" w:rsidRDefault="0053349A" w:rsidP="00FE4309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24.1pt;margin-top:3.65pt;width:0;height:21.35pt;z-index:25167872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roundrect id="_x0000_s1026" style="position:absolute;left:0;text-align:left;margin-left:169.3pt;margin-top:25pt;width:125.25pt;height:35.25pt;z-index:251660288" arcsize="10923f" fillcolor="#fabf8f">
            <v:fill color2="fill lighten(51)" angle="-45" focusposition=".5,.5" focussize="" method="linear sigma" type="gradient"/>
            <v:textbox style="mso-next-textbox:#_x0000_s1026">
              <w:txbxContent>
                <w:p w:rsidR="00FE4309" w:rsidRDefault="00FE4309" w:rsidP="00FE4309">
                  <w:pPr>
                    <w:jc w:val="center"/>
                    <w:rPr>
                      <w:b/>
                    </w:rPr>
                  </w:pPr>
                  <w:r w:rsidRPr="002C35A1">
                    <w:rPr>
                      <w:b/>
                    </w:rPr>
                    <w:t>Заведующий М</w:t>
                  </w:r>
                  <w:r>
                    <w:rPr>
                      <w:b/>
                    </w:rPr>
                    <w:t>БДОУ</w:t>
                  </w:r>
                </w:p>
                <w:p w:rsidR="00FE4309" w:rsidRPr="002C35A1" w:rsidRDefault="00FE4309" w:rsidP="00FE4309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</w:p>
    <w:p w:rsidR="00FE4309" w:rsidRDefault="00FE4309" w:rsidP="00FE4309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</w:rPr>
      </w:pPr>
    </w:p>
    <w:p w:rsidR="00FE4309" w:rsidRDefault="0053349A" w:rsidP="00FE4309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61" type="#_x0000_t32" style="position:absolute;left:0;text-align:left;margin-left:224.1pt;margin-top:4.65pt;width:0;height:27.35pt;z-index:251696128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46" type="#_x0000_t32" style="position:absolute;left:0;text-align:left;margin-left:275.75pt;margin-top:4.65pt;width:55.35pt;height:27.35pt;z-index:251680768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45" type="#_x0000_t32" style="position:absolute;left:0;text-align:left;margin-left:142.65pt;margin-top:4.65pt;width:45.25pt;height:27.35pt;flip:x;z-index:251679744" o:connectortype="straight">
            <v:stroke startarrow="block" endarrow="block"/>
          </v:shape>
        </w:pict>
      </w:r>
    </w:p>
    <w:p w:rsidR="00FE4309" w:rsidRDefault="0053349A" w:rsidP="00FE4309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roundrect id="_x0000_s1039" style="position:absolute;left:0;text-align:left;margin-left:70.65pt;margin-top:4.2pt;width:95.5pt;height:40.3pt;z-index:251673600" arcsize="10923f" fillcolor="#4bacc6" strokecolor="#002060">
            <v:fill color2="fill lighten(51)" angle="-90" focusposition="1" focussize="" method="linear sigma" type="gradient"/>
            <v:shadow on="t" type="perspective" color="#205867" opacity=".5" offset="1pt" offset2="-1pt"/>
            <v:textbox style="mso-next-textbox:#_x0000_s1039">
              <w:txbxContent>
                <w:p w:rsidR="00FE4309" w:rsidRDefault="00FE4309" w:rsidP="00FE4309">
                  <w:pPr>
                    <w:jc w:val="center"/>
                  </w:pPr>
                  <w:r>
                    <w:t>Педагогический совет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roundrect id="_x0000_s1033" style="position:absolute;left:0;text-align:left;margin-left:292.5pt;margin-top:4.2pt;width:96.7pt;height:40.3pt;z-index:251667456" arcsize="10923f" fillcolor="#fbd4b4">
            <v:fill color2="fill lighten(51)" angle="-90" focusposition="1" focussize="" method="linear sigma" focus="100%" type="gradient"/>
            <v:shadow on="t"/>
            <v:textbox style="mso-next-textbox:#_x0000_s1033">
              <w:txbxContent>
                <w:p w:rsidR="00FE4309" w:rsidRDefault="00FE4309" w:rsidP="00FE4309">
                  <w:pPr>
                    <w:jc w:val="center"/>
                  </w:pPr>
                  <w:r>
                    <w:t>Родительский комитет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roundrect id="_x0000_s1060" style="position:absolute;left:0;text-align:left;margin-left:180.25pt;margin-top:4.2pt;width:95.5pt;height:40.3pt;z-index:251695104" arcsize="10923f" fillcolor="#b2a1c7" strokecolor="#b2a1c7" strokeweight="1pt">
            <v:fill color2="#e5dfec" angle="-45" focusposition="1" focussize="" focus="-50%" type="gradient"/>
            <v:shadow on="t" type="perspective" color="#3f3151" opacity=".5" offset="1pt" offset2="-3pt"/>
            <v:textbox style="mso-next-textbox:#_x0000_s1060">
              <w:txbxContent>
                <w:p w:rsidR="00FE4309" w:rsidRDefault="00FE4309" w:rsidP="00FE4309">
                  <w:pPr>
                    <w:jc w:val="center"/>
                  </w:pPr>
                  <w:r>
                    <w:t>Общее собрание, ПК</w:t>
                  </w:r>
                </w:p>
                <w:p w:rsidR="00FE4309" w:rsidRDefault="00FE4309" w:rsidP="00FE4309">
                  <w:pPr>
                    <w:jc w:val="center"/>
                  </w:pPr>
                  <w:r>
                    <w:br/>
                  </w:r>
                </w:p>
              </w:txbxContent>
            </v:textbox>
          </v:roundrect>
        </w:pict>
      </w:r>
    </w:p>
    <w:p w:rsidR="00FE4309" w:rsidRDefault="0053349A" w:rsidP="00FE4309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pict>
          <v:shape id="_x0000_s1066" type="#_x0000_t32" style="position:absolute;left:0;text-align:left;margin-left:45.75pt;margin-top:21.6pt;width:19.6pt;height:9pt;flip:x;z-index:251698176" o:connectortype="straight">
            <v:stroke startarrow="block" endarrow="block"/>
          </v:shape>
        </w:pict>
      </w:r>
      <w:r w:rsidR="00FE4309">
        <w:t>Старший</w: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48" type="#_x0000_t32" style="position:absolute;left:0;text-align:left;margin-left:96.5pt;margin-top:12.4pt;width:6.75pt;height:24.7pt;flip:x;z-index:251682816;mso-position-horizontal-relative:text;mso-position-vertical-relative:text" o:connectortype="straight">
            <v:stroke startarrow="block" endarrow="block"/>
          </v:shape>
        </w:pict>
      </w:r>
    </w:p>
    <w:p w:rsidR="00FE4309" w:rsidRDefault="0053349A" w:rsidP="00FE4309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roundrect id="_x0000_s1062" style="position:absolute;left:0;text-align:left;margin-left:-68.85pt;margin-top:3.2pt;width:110.6pt;height:37.95pt;flip:x;z-index:251697152" arcsize="10923f" fillcolor="#92cddc">
            <v:fill color2="fill lighten(51)" focusposition="1" focussize="" method="linear sigma" focus="100%" type="gradient"/>
            <v:shadow on="t"/>
            <v:textbox style="mso-next-textbox:#_x0000_s1062">
              <w:txbxContent>
                <w:p w:rsidR="00FE4309" w:rsidRDefault="00FE4309" w:rsidP="00FE4309">
                  <w:pPr>
                    <w:jc w:val="center"/>
                  </w:pPr>
                  <w:r>
                    <w:t>Зам. Заведующего по ВМР</w:t>
                  </w:r>
                </w:p>
                <w:p w:rsidR="00FE4309" w:rsidRDefault="00FE4309" w:rsidP="00FE4309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roundrect id="_x0000_s1027" style="position:absolute;left:0;text-align:left;margin-left:50.95pt;margin-top:7.35pt;width:96.6pt;height:37.95pt;z-index:251661312" arcsize="10923f" fillcolor="#92cddc">
            <v:fill color2="fill lighten(51)" focusposition="1" focussize="" method="linear sigma" focus="100%" type="gradient"/>
            <v:shadow on="t"/>
            <v:textbox style="mso-next-textbox:#_x0000_s1027">
              <w:txbxContent>
                <w:p w:rsidR="00FE4309" w:rsidRDefault="00FE4309" w:rsidP="00FE4309">
                  <w:pPr>
                    <w:jc w:val="center"/>
                  </w:pPr>
                  <w:r>
                    <w:t>Старший воспитатель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roundrect id="_x0000_s1029" style="position:absolute;left:0;text-align:left;margin-left:320.15pt;margin-top:8.25pt;width:87.65pt;height:37.05pt;z-index:251663360" arcsize="10923f" fillcolor="#b8cce4">
            <v:fill color2="fill lighten(51)" angle="-45" focusposition=".5,.5" focussize="" method="linear sigma" type="gradient"/>
            <v:shadow on="t"/>
            <v:textbox style="mso-next-textbox:#_x0000_s1029">
              <w:txbxContent>
                <w:p w:rsidR="00FE4309" w:rsidRDefault="00FE4309" w:rsidP="00FE4309">
                  <w:r>
                    <w:t>Медсестра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roundrect id="_x0000_s1030" style="position:absolute;left:0;text-align:left;margin-left:187.9pt;margin-top:8.25pt;width:1in;height:39pt;z-index:251664384" arcsize="10923f" fillcolor="#d6e3bc" strokecolor="#002060">
            <v:fill color2="fill lighten(51)" focusposition="1" focussize="" method="linear sigma" focus="100%" type="gradient"/>
            <v:shadow on="t"/>
            <v:textbox style="mso-next-textbox:#_x0000_s1030">
              <w:txbxContent>
                <w:p w:rsidR="00FE4309" w:rsidRDefault="00FE4309" w:rsidP="00FE4309">
                  <w:pPr>
                    <w:jc w:val="center"/>
                  </w:pPr>
                  <w:r>
                    <w:t>Завхоз</w:t>
                  </w:r>
                </w:p>
              </w:txbxContent>
            </v:textbox>
          </v:roundrect>
        </w:pict>
      </w:r>
    </w:p>
    <w:p w:rsidR="00FE4309" w:rsidRDefault="0053349A" w:rsidP="00FE4309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144" type="#_x0000_t32" style="position:absolute;left:0;text-align:left;margin-left:224.1pt;margin-top:19.45pt;width:0;height:17.15pt;z-index:251701248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143" type="#_x0000_t32" style="position:absolute;left:0;text-align:left;margin-left:-10.05pt;margin-top:17.5pt;width:.6pt;height:19.1pt;flip:x;z-index:251700224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142" type="#_x0000_t32" style="position:absolute;left:0;text-align:left;margin-left:45.8pt;margin-top:24.05pt;width:34.25pt;height:17.35pt;flip:x y;z-index:25169920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43" type="#_x0000_t32" style="position:absolute;left:0;text-align:left;margin-left:300.95pt;margin-top:19.45pt;width:35.05pt;height:41.45pt;flip:y;z-index:251677696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42" type="#_x0000_t32" style="position:absolute;left:0;text-align:left;margin-left:340.7pt;margin-top:19.45pt;width:10.15pt;height:89.15pt;flip:x;z-index:251676672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59" type="#_x0000_t32" style="position:absolute;left:0;text-align:left;margin-left:389.2pt;margin-top:19.45pt;width:31.3pt;height:162.8pt;z-index:25169408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50" type="#_x0000_t32" style="position:absolute;left:0;text-align:left;margin-left:35.45pt;margin-top:19.45pt;width:35.2pt;height:25.05pt;flip:x;z-index:251684864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49" type="#_x0000_t32" style="position:absolute;left:0;text-align:left;margin-left:92.6pt;margin-top:17.5pt;width:3.9pt;height:27.8pt;z-index:25168384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47" type="#_x0000_t32" style="position:absolute;left:0;text-align:left;margin-left:142.65pt;margin-top:.65pt;width:45.25pt;height:0;z-index:251681792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41" type="#_x0000_t32" style="position:absolute;left:0;text-align:left;margin-left:259.9pt;margin-top:.65pt;width:60.25pt;height:0;z-index:251675648" o:connectortype="straight">
            <v:stroke startarrow="block" endarrow="block"/>
          </v:shape>
        </w:pict>
      </w:r>
    </w:p>
    <w:p w:rsidR="00FE4309" w:rsidRDefault="0053349A" w:rsidP="00FE4309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roundrect id="_x0000_s1037" style="position:absolute;left:0;text-align:left;margin-left:196.5pt;margin-top:16.7pt;width:104.45pt;height:43.2pt;z-index:251671552" arcsize="10923f" fillcolor="#d6e3bc">
            <v:fill color2="fill lighten(51)" focusposition="1" focussize="" method="linear sigma" type="gradient"/>
            <v:shadow on="t"/>
            <v:textbox style="mso-next-textbox:#_x0000_s1037">
              <w:txbxContent>
                <w:p w:rsidR="00FE4309" w:rsidRDefault="00FE4309" w:rsidP="00FE4309">
                  <w:pPr>
                    <w:jc w:val="center"/>
                  </w:pPr>
                  <w:r>
                    <w:t>Обслуживающий персонал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roundrect id="_x0000_s1031" style="position:absolute;left:0;text-align:left;margin-left:80.05pt;margin-top:16.7pt;width:89.25pt;height:36pt;z-index:251665408" arcsize="10923f" fillcolor="#b6dde8">
            <v:fill color2="fill lighten(51)" angle="-90" focusposition="1" focussize="" method="linear sigma" type="gradient"/>
            <v:shadow on="t"/>
            <v:textbox style="mso-next-textbox:#_x0000_s1031">
              <w:txbxContent>
                <w:p w:rsidR="00FE4309" w:rsidRDefault="00FE4309" w:rsidP="00FE4309">
                  <w:pPr>
                    <w:jc w:val="center"/>
                  </w:pPr>
                  <w:r>
                    <w:t>Воспитатель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roundrect id="_x0000_s1032" style="position:absolute;left:0;text-align:left;margin-left:-27.8pt;margin-top:17.5pt;width:85.95pt;height:35.2pt;z-index:251666432" arcsize="10923f" fillcolor="#b6dde8">
            <v:fill color2="fill lighten(51)" angle="-90" focusposition="1" focussize="" method="linear sigma" focus="100%" type="gradient"/>
            <v:shadow on="t"/>
            <v:textbox style="mso-next-textbox:#_x0000_s1032">
              <w:txbxContent>
                <w:p w:rsidR="00FE4309" w:rsidRDefault="00FE4309" w:rsidP="00FE4309">
                  <w:r>
                    <w:t>Специалисты</w:t>
                  </w:r>
                </w:p>
              </w:txbxContent>
            </v:textbox>
          </v:roundrect>
        </w:pict>
      </w:r>
    </w:p>
    <w:p w:rsidR="00FE4309" w:rsidRDefault="0053349A" w:rsidP="00FE4309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58" type="#_x0000_t32" style="position:absolute;left:0;text-align:left;margin-left:140.15pt;margin-top:24.9pt;width:56.35pt;height:182.25pt;z-index:251693056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53" type="#_x0000_t32" style="position:absolute;left:0;text-align:left;margin-left:41.75pt;margin-top:24.9pt;width:76.1pt;height:165.1pt;z-index:251687936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52" type="#_x0000_t32" style="position:absolute;left:0;text-align:left;margin-left:-.1pt;margin-top:24.9pt;width:4.25pt;height:34.4pt;flip:x;z-index:251686912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54" type="#_x0000_t32" style="position:absolute;left:0;text-align:left;margin-left:23.75pt;margin-top:24.9pt;width:18pt;height:97.05pt;z-index:25168896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51" type="#_x0000_t32" style="position:absolute;left:0;text-align:left;margin-left:58.15pt;margin-top:5.3pt;width:21.9pt;height:.05pt;z-index:251685888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40" type="#_x0000_t32" style="position:absolute;left:0;text-align:left;margin-left:169.3pt;margin-top:5.3pt;width:27.2pt;height:.05pt;z-index:251674624" o:connectortype="straight">
            <v:stroke startarrow="block" endarrow="block"/>
          </v:shape>
        </w:pict>
      </w:r>
    </w:p>
    <w:p w:rsidR="00FE4309" w:rsidRDefault="0053349A" w:rsidP="00FE4309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roundrect id="_x0000_s1038" style="position:absolute;left:0;text-align:left;margin-left:307.85pt;margin-top:25.2pt;width:130.65pt;height:42.3pt;z-index:251672576" arcsize="10923f" fillcolor="#f99">
            <v:fill color2="fill lighten(51)" angle="-45" focusposition=".5,.5" focussize="" method="linear sigma" focus="100%" type="gradient"/>
            <v:textbox style="mso-next-textbox:#_x0000_s1038">
              <w:txbxContent>
                <w:p w:rsidR="00FE4309" w:rsidRPr="002C35A1" w:rsidRDefault="00FE4309" w:rsidP="00FE4309">
                  <w:pPr>
                    <w:jc w:val="center"/>
                  </w:pPr>
                  <w:r w:rsidRPr="002C35A1">
                    <w:t xml:space="preserve">Групповые </w:t>
                  </w:r>
                  <w:proofErr w:type="gramStart"/>
                  <w:r w:rsidRPr="002C35A1">
                    <w:t>роди-</w:t>
                  </w:r>
                  <w:proofErr w:type="spellStart"/>
                  <w:r w:rsidRPr="002C35A1">
                    <w:t>тельские</w:t>
                  </w:r>
                  <w:proofErr w:type="spellEnd"/>
                  <w:proofErr w:type="gramEnd"/>
                  <w:r w:rsidRPr="002C35A1">
                    <w:t xml:space="preserve"> комитеты</w:t>
                  </w:r>
                </w:p>
              </w:txbxContent>
            </v:textbox>
          </v:roundrect>
        </w:pict>
      </w:r>
    </w:p>
    <w:p w:rsidR="00FE4309" w:rsidRPr="004F2D9E" w:rsidRDefault="0053349A" w:rsidP="00FE4309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roundrect id="_x0000_s1036" style="position:absolute;left:0;text-align:left;margin-left:-27.8pt;margin-top:3.7pt;width:93.15pt;height:42.15pt;z-index:251670528" arcsize="10923f" fillcolor="#daeef3">
            <v:fill color2="fill lighten(51)" focusposition="1" focussize="" method="linear sigma" focus="100%" type="gradient"/>
            <v:shadow on="t"/>
            <v:textbox style="mso-next-textbox:#_x0000_s1036">
              <w:txbxContent>
                <w:p w:rsidR="00FE4309" w:rsidRDefault="00FE4309" w:rsidP="00FE4309">
                  <w:pPr>
                    <w:jc w:val="center"/>
                  </w:pPr>
                  <w:r>
                    <w:t>Педагог доп. образования</w:t>
                  </w:r>
                </w:p>
              </w:txbxContent>
            </v:textbox>
          </v:roundrect>
        </w:pict>
      </w:r>
      <w:r w:rsidR="00FE4309" w:rsidRPr="004F2D9E">
        <w:rPr>
          <w:rFonts w:ascii="Times New Roman" w:eastAsia="Times New Roman" w:hAnsi="Times New Roman"/>
          <w:sz w:val="24"/>
          <w:szCs w:val="24"/>
        </w:rPr>
        <w:t> </w:t>
      </w:r>
    </w:p>
    <w:p w:rsidR="00FE4309" w:rsidRDefault="0053349A" w:rsidP="00FE4309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56" type="#_x0000_t32" style="position:absolute;left:0;text-align:left;margin-left:385.3pt;margin-top:11.9pt;width:0;height:31.35pt;flip:y;z-index:251691008" o:connectortype="straight">
            <v:stroke startarrow="block" endarrow="block"/>
          </v:shape>
        </w:pict>
      </w:r>
    </w:p>
    <w:p w:rsidR="00FE4309" w:rsidRDefault="0053349A" w:rsidP="00FE4309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roundrect id="_x0000_s1035" style="position:absolute;left:0;text-align:left;margin-left:-.1pt;margin-top:10.75pt;width:92.7pt;height:43.05pt;z-index:251669504" arcsize="10923f" fillcolor="#daeef3">
            <v:fill color2="fill lighten(51)" focusposition="1" focussize="" method="linear sigma" focus="100%" type="gradient"/>
            <v:textbox style="mso-next-textbox:#_x0000_s1035">
              <w:txbxContent>
                <w:p w:rsidR="00FE4309" w:rsidRDefault="00FE4309" w:rsidP="00FE4309">
                  <w:pPr>
                    <w:jc w:val="center"/>
                  </w:pPr>
                  <w:r>
                    <w:t>Музыкальный руководитель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roundrect id="_x0000_s1055" style="position:absolute;left:0;text-align:left;margin-left:306.85pt;margin-top:15.45pt;width:131.65pt;height:31.3pt;z-index:251689984" arcsize="10923f" fillcolor="#f99">
            <v:fill color2="fill lighten(51)" angle="-135" focusposition=".5,.5" focussize="" method="linear sigma" type="gradient"/>
            <v:shadow on="t"/>
            <v:textbox style="mso-next-textbox:#_x0000_s1055">
              <w:txbxContent>
                <w:p w:rsidR="00FE4309" w:rsidRPr="00BF3D58" w:rsidRDefault="00FE4309" w:rsidP="00FE4309">
                  <w:pPr>
                    <w:jc w:val="center"/>
                    <w:rPr>
                      <w:sz w:val="24"/>
                      <w:szCs w:val="24"/>
                    </w:rPr>
                  </w:pPr>
                  <w:r w:rsidRPr="00BF3D58">
                    <w:rPr>
                      <w:sz w:val="24"/>
                      <w:szCs w:val="24"/>
                    </w:rPr>
                    <w:t>Родители</w:t>
                  </w:r>
                </w:p>
              </w:txbxContent>
            </v:textbox>
          </v:roundrect>
        </w:pict>
      </w:r>
    </w:p>
    <w:p w:rsidR="00FE4309" w:rsidRDefault="0053349A" w:rsidP="00FE4309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57" type="#_x0000_t32" style="position:absolute;left:0;text-align:left;margin-left:300.95pt;margin-top:18.95pt;width:39.75pt;height:72.3pt;flip:x;z-index:251692032" o:connectortype="straight">
            <v:stroke startarrow="block" endarrow="block"/>
          </v:shape>
        </w:pict>
      </w:r>
    </w:p>
    <w:p w:rsidR="00FE4309" w:rsidRDefault="0053349A" w:rsidP="00FE4309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roundrect id="_x0000_s1034" style="position:absolute;left:0;text-align:left;margin-left:50.95pt;margin-top:23.2pt;width:89.2pt;height:40.25pt;z-index:251668480" arcsize="10923f" fillcolor="#daeef3">
            <v:fill color2="fill lighten(51)" focusposition="1" focussize="" method="linear sigma" type="gradient"/>
            <v:shadow on="t"/>
            <v:textbox style="mso-next-textbox:#_x0000_s1034">
              <w:txbxContent>
                <w:p w:rsidR="00FE4309" w:rsidRPr="002C35A1" w:rsidRDefault="00FE4309" w:rsidP="00FE4309">
                  <w:pPr>
                    <w:jc w:val="center"/>
                  </w:pPr>
                  <w:r>
                    <w:t xml:space="preserve">Педагог </w:t>
                  </w:r>
                  <w:proofErr w:type="gramStart"/>
                  <w:r>
                    <w:t>-п</w:t>
                  </w:r>
                  <w:proofErr w:type="gramEnd"/>
                  <w:r>
                    <w:t>сихолог</w:t>
                  </w:r>
                </w:p>
              </w:txbxContent>
            </v:textbox>
          </v:roundrect>
        </w:pict>
      </w:r>
    </w:p>
    <w:p w:rsidR="00FE4309" w:rsidRDefault="0053349A" w:rsidP="00FE4309">
      <w:pPr>
        <w:tabs>
          <w:tab w:val="left" w:pos="8232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roundrect id="_x0000_s1028" style="position:absolute;margin-left:169.3pt;margin-top:12.55pt;width:131.65pt;height:31.3pt;z-index:251662336" arcsize="10923f" fillcolor="#f99">
            <v:fill color2="fill lighten(51)" angle="-135" focusposition=".5,.5" focussize="" method="linear sigma" type="gradient"/>
            <v:shadow on="t"/>
            <v:textbox style="mso-next-textbox:#_x0000_s1028">
              <w:txbxContent>
                <w:p w:rsidR="00FE4309" w:rsidRPr="002D5872" w:rsidRDefault="00FE4309" w:rsidP="00FE430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5872">
                    <w:rPr>
                      <w:b/>
                      <w:sz w:val="28"/>
                      <w:szCs w:val="28"/>
                    </w:rPr>
                    <w:t>Дети</w:t>
                  </w:r>
                </w:p>
              </w:txbxContent>
            </v:textbox>
          </v:roundrect>
        </w:pict>
      </w:r>
    </w:p>
    <w:p w:rsidR="009916C4" w:rsidRPr="009916C4" w:rsidRDefault="009916C4" w:rsidP="00FE43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  В своей деятельности Учреждение  руководствуется Законом РФ «Об образовании», иными законодательными актами Российской Федерации, нормативными правовыми актами органов, осуществляющих управление в сфере образования,  договором, заключаемым между дошкольным образовательным учреждением и родителями (законными представителями), Уставом, «Федеральным государственным образовательным стандартом дошкольного образования».</w:t>
      </w:r>
    </w:p>
    <w:p w:rsidR="0040287C" w:rsidRDefault="009916C4" w:rsidP="00991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     </w:t>
      </w:r>
    </w:p>
    <w:p w:rsidR="0040287C" w:rsidRDefault="0040287C" w:rsidP="00991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287C" w:rsidRDefault="0040287C" w:rsidP="00991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Управление детским садом строится на принципах единоначалия и самоуправления, обеспечивающих государственно-общественный характер управления дошкольным образовательным учреждением. Формами самоуправления образовательной организации являются:</w:t>
      </w:r>
    </w:p>
    <w:p w:rsidR="009916C4" w:rsidRPr="009916C4" w:rsidRDefault="009916C4" w:rsidP="009916C4">
      <w:pPr>
        <w:numPr>
          <w:ilvl w:val="0"/>
          <w:numId w:val="1"/>
        </w:numPr>
        <w:shd w:val="clear" w:color="auto" w:fill="FFFFFF"/>
        <w:spacing w:after="120" w:line="1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педагогический совет: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gramStart"/>
      <w:r w:rsidRPr="009916C4">
        <w:rPr>
          <w:rFonts w:ascii="Times New Roman" w:eastAsia="Times New Roman" w:hAnsi="Times New Roman" w:cs="Times New Roman"/>
          <w:sz w:val="28"/>
          <w:szCs w:val="28"/>
        </w:rPr>
        <w:t>Управление педагогической деятельностью осуществляет педагогический совет </w:t>
      </w:r>
      <w:hyperlink r:id="rId6" w:history="1">
        <w:r w:rsidRPr="009916C4">
          <w:rPr>
            <w:rFonts w:ascii="Times New Roman" w:eastAsia="Times New Roman" w:hAnsi="Times New Roman" w:cs="Times New Roman"/>
            <w:sz w:val="28"/>
            <w:szCs w:val="28"/>
          </w:rPr>
          <w:t>(Положение)</w:t>
        </w:r>
      </w:hyperlink>
      <w:r w:rsidRPr="009916C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     Функции педагогического совета учреждения: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• определяет и утверждает образовательные программы для использования в учреждении;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• обсуждает вопросы содержания, форм и методов образовательного процесса, планирования образовательной деятельности учреждения;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• принимает годовой план работы учреждения;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• рассматривает вопросы повышения квалификации и переподготовки кадров;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• организует выявление, обобщение, распространение, внедрение педагогического опыта;</w:t>
      </w:r>
      <w:proofErr w:type="gramEnd"/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• рассматривает вопросы организации дополнительных, в том числе платных, услуг родителям (законным представителям);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• заслушивает отчеты заведующего учреждением о создании условий для реализации образовательных программ, отчеты педагогов, специалистов  учреждения;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• обсуждает и принимает решение о согласовании локальных нормативных актов, регламентирующих организацию образовательного процесса;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• ходатайствует перед заведующим и вышестоящими организациями по вопросам поощрения педагогов.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Заседания совета педагогов правомочны, если на них присутствует не менее 2/3 его состава. Решение совета педагогов считается принятым, если за него проголосовало более половины присутствующих.</w:t>
      </w:r>
    </w:p>
    <w:p w:rsidR="009916C4" w:rsidRPr="009916C4" w:rsidRDefault="009916C4" w:rsidP="009916C4">
      <w:pPr>
        <w:numPr>
          <w:ilvl w:val="0"/>
          <w:numId w:val="2"/>
        </w:numPr>
        <w:shd w:val="clear" w:color="auto" w:fill="FFFFFF"/>
        <w:spacing w:after="120" w:line="1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общее собрание трудового коллектива учреждения (</w:t>
      </w:r>
      <w:hyperlink r:id="rId7" w:history="1">
        <w:r w:rsidRPr="009916C4">
          <w:rPr>
            <w:rFonts w:ascii="Times New Roman" w:eastAsia="Times New Roman" w:hAnsi="Times New Roman" w:cs="Times New Roman"/>
            <w:sz w:val="28"/>
            <w:szCs w:val="28"/>
          </w:rPr>
          <w:t>Положение</w:t>
        </w:r>
      </w:hyperlink>
      <w:r w:rsidRPr="009916C4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     Общие вопросы учреждения решаются общим собранием трудового коллектива, которое собирается 2 раза в год.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 xml:space="preserve">    </w:t>
      </w:r>
      <w:proofErr w:type="gramStart"/>
      <w:r w:rsidRPr="009916C4">
        <w:rPr>
          <w:rFonts w:ascii="Times New Roman" w:eastAsia="Times New Roman" w:hAnsi="Times New Roman" w:cs="Times New Roman"/>
          <w:sz w:val="28"/>
          <w:szCs w:val="28"/>
        </w:rPr>
        <w:t>В компетенцию общего собрания трудового коллектива, входит принятие решений по следующим вопросам: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• избирает представительный орган работников для взаимодействия с работодателем по вопросам, связанным с трудовыми отношениями;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• обсуждает положения о системе оплаты труда работников, правила внутреннего трудового распорядка, положения о дисциплине, положение о порядке и условиях предоставления педагогическим работникам длительного отпуска сроком до 1 (одного года);</w:t>
      </w:r>
      <w:proofErr w:type="gramEnd"/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• планирует развитие учреждения;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• определяет направление экономической деятельности учреждения;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 xml:space="preserve">• вносит предложения учредителю по улучшению финансово-хозяйственной 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учреждения;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• разрабатывает и принимает устав учреждения, изменения и дополнения к нему в части не урегулированной законодательством;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   Общее собрание трудового коллектива считается правомочным, если на нем присутствует не менее 2/3 членов трудового коллектива.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   Решение общего собрания трудового коллектива считается принятым, если за него проголосовало более половины присутствующих, при равноценном соотношении сторон решающий голос принадлежит председателю общего собрания.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   В работе общего собрания трудового коллектива могут участвовать с правом совещательного голоса представители учредителя, родители (законные представители) воспитанников.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 Для ведения общего собрания избираются председатель и секретарь. Протокол собрания ведется секретарем, подписывается председателем и секретарем собрания.</w:t>
      </w:r>
    </w:p>
    <w:p w:rsidR="009916C4" w:rsidRPr="009916C4" w:rsidRDefault="009916C4" w:rsidP="009916C4">
      <w:pPr>
        <w:numPr>
          <w:ilvl w:val="0"/>
          <w:numId w:val="3"/>
        </w:numPr>
        <w:shd w:val="clear" w:color="auto" w:fill="FFFFFF"/>
        <w:spacing w:after="120" w:line="1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родительский комитет </w:t>
      </w:r>
      <w:hyperlink r:id="rId8" w:history="1">
        <w:r w:rsidRPr="009916C4">
          <w:rPr>
            <w:rFonts w:ascii="Times New Roman" w:eastAsia="Times New Roman" w:hAnsi="Times New Roman" w:cs="Times New Roman"/>
            <w:sz w:val="28"/>
            <w:szCs w:val="28"/>
          </w:rPr>
          <w:t>(Положение)</w:t>
        </w:r>
      </w:hyperlink>
      <w:r w:rsidRPr="009916C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    В качестве общественных организаций в учреждении действуют групповые родительские комитеты, родительский комитет учреждения. Они содействуют объединению усилий семьи и учреждения в деле обучения и воспитания детей, оказывают содействие учреждению в решении его уставных задач.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    Родительские комитеты в группах избираются на групповых родительских собраниях в количестве соответствующем решению собрания. Избранные члены родительского комитета выбирают председателя и секретаря. Групповые родительские собрания избирают по 1 (одному) представителю в родительский комитет учреждения.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   Родительский комитет учреждения также избирает из своего состава председателя и секретаря, председателей комиссий.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   Председатель родительского комитета учреждения имеет право участвовать в работе совета педагогов учреждения с правом совещательного голоса.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   Родительские комитеты ведут протоколы своих заседаний, которые хранятся в делах учреждения. Деятельность родительских комитетов регламентируется соответствующими локальными актами учреждения.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   Компетенция родительского комитета: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— содействие администрации учреждения в организации и проведении культурно-массовых и спортивных мероприятий;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— оказание помощи администрации в подготовке учреждения к новому учебному году;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— внесение предложений администрации учреждения по организации платных дополнительных образовательных услуг;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br/>
        <w:t>— содействие администрации учреждения в организации образовательного процесса.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Административное управление имеет линейную структуру.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I уровень – заведующий  ДОУ.</w:t>
      </w:r>
    </w:p>
    <w:p w:rsidR="009916C4" w:rsidRPr="009916C4" w:rsidRDefault="009916C4" w:rsidP="0047224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Управленческая деятельность заведующего обеспечивает</w:t>
      </w:r>
    </w:p>
    <w:p w:rsidR="009916C4" w:rsidRPr="009916C4" w:rsidRDefault="009916C4" w:rsidP="009916C4">
      <w:pPr>
        <w:numPr>
          <w:ilvl w:val="1"/>
          <w:numId w:val="4"/>
        </w:numPr>
        <w:shd w:val="clear" w:color="auto" w:fill="FFFFFF"/>
        <w:spacing w:after="120" w:line="1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материальные, организационные;</w:t>
      </w:r>
    </w:p>
    <w:p w:rsidR="009916C4" w:rsidRPr="009916C4" w:rsidRDefault="009916C4" w:rsidP="009916C4">
      <w:pPr>
        <w:numPr>
          <w:ilvl w:val="1"/>
          <w:numId w:val="4"/>
        </w:numPr>
        <w:shd w:val="clear" w:color="auto" w:fill="FFFFFF"/>
        <w:spacing w:after="120" w:line="1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правовые;</w:t>
      </w:r>
    </w:p>
    <w:p w:rsidR="009916C4" w:rsidRPr="009916C4" w:rsidRDefault="009916C4" w:rsidP="009916C4">
      <w:pPr>
        <w:numPr>
          <w:ilvl w:val="1"/>
          <w:numId w:val="4"/>
        </w:numPr>
        <w:shd w:val="clear" w:color="auto" w:fill="FFFFFF"/>
        <w:spacing w:after="120" w:line="1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социально – психологические условия для реализации функции управления образовательным процессом в ДОУ.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Объект управления заведующего – весь коллектив.</w:t>
      </w:r>
    </w:p>
    <w:p w:rsidR="009916C4" w:rsidRPr="009916C4" w:rsidRDefault="00541FAC" w:rsidP="009916C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241">
        <w:rPr>
          <w:rFonts w:ascii="Times New Roman" w:eastAsia="Times New Roman" w:hAnsi="Times New Roman" w:cs="Times New Roman"/>
          <w:bCs/>
          <w:sz w:val="28"/>
          <w:szCs w:val="28"/>
        </w:rPr>
        <w:t>II уровень – зам. заведующего по ВМ</w:t>
      </w:r>
      <w:r w:rsidR="009916C4" w:rsidRPr="00472241">
        <w:rPr>
          <w:rFonts w:ascii="Times New Roman" w:eastAsia="Times New Roman" w:hAnsi="Times New Roman" w:cs="Times New Roman"/>
          <w:bCs/>
          <w:sz w:val="28"/>
          <w:szCs w:val="28"/>
        </w:rPr>
        <w:t xml:space="preserve">Р, </w:t>
      </w:r>
      <w:r w:rsidRPr="00472241">
        <w:rPr>
          <w:rFonts w:ascii="Times New Roman" w:eastAsia="Times New Roman" w:hAnsi="Times New Roman" w:cs="Times New Roman"/>
          <w:bCs/>
          <w:sz w:val="28"/>
          <w:szCs w:val="28"/>
        </w:rPr>
        <w:t>старший воспитатель, заведующий хозяйством</w:t>
      </w:r>
      <w:r w:rsidR="009916C4" w:rsidRPr="0047224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72241">
        <w:rPr>
          <w:rFonts w:ascii="Times New Roman" w:eastAsia="Times New Roman" w:hAnsi="Times New Roman" w:cs="Times New Roman"/>
          <w:bCs/>
          <w:sz w:val="28"/>
          <w:szCs w:val="28"/>
        </w:rPr>
        <w:t>медицинская сестра.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Объект управления управленцев второго уровня – часть коллектива согласно функциональным обязанностям.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241">
        <w:rPr>
          <w:rFonts w:ascii="Times New Roman" w:eastAsia="Times New Roman" w:hAnsi="Times New Roman" w:cs="Times New Roman"/>
          <w:bCs/>
          <w:sz w:val="28"/>
          <w:szCs w:val="28"/>
        </w:rPr>
        <w:t>III уровень управления осуществляется воспитателями, специалистами и обслуживающим персоналом.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Объект управления – дети и родители.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КАКИМ МЫ ПРЕДСТАВЛЯЕМ НАШ ДЕТСКИЙ САД   </w:t>
      </w:r>
      <w:r w:rsidRPr="009916C4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9916C4" w:rsidRPr="009916C4" w:rsidRDefault="009916C4" w:rsidP="009916C4">
      <w:pPr>
        <w:numPr>
          <w:ilvl w:val="0"/>
          <w:numId w:val="5"/>
        </w:numPr>
        <w:shd w:val="clear" w:color="auto" w:fill="FFFFFF"/>
        <w:spacing w:after="120" w:line="1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уютный дом, где согреваются сердца от доброты, любви и заботы;  </w:t>
      </w:r>
    </w:p>
    <w:p w:rsidR="009916C4" w:rsidRPr="009916C4" w:rsidRDefault="009916C4" w:rsidP="009916C4">
      <w:pPr>
        <w:numPr>
          <w:ilvl w:val="0"/>
          <w:numId w:val="5"/>
        </w:numPr>
        <w:shd w:val="clear" w:color="auto" w:fill="FFFFFF"/>
        <w:spacing w:after="120" w:line="1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замечательные дети: непоседливые, озорные, талантливые и одаренные;  </w:t>
      </w:r>
    </w:p>
    <w:p w:rsidR="009916C4" w:rsidRPr="009916C4" w:rsidRDefault="009916C4" w:rsidP="009916C4">
      <w:pPr>
        <w:numPr>
          <w:ilvl w:val="0"/>
          <w:numId w:val="5"/>
        </w:numPr>
        <w:shd w:val="clear" w:color="auto" w:fill="FFFFFF"/>
        <w:spacing w:after="120" w:line="1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удивительные воспитатели: заботливые и внимательные, профессионалы своего дела;  </w:t>
      </w:r>
    </w:p>
    <w:p w:rsidR="009916C4" w:rsidRPr="009916C4" w:rsidRDefault="009916C4" w:rsidP="009916C4">
      <w:pPr>
        <w:numPr>
          <w:ilvl w:val="0"/>
          <w:numId w:val="5"/>
        </w:numPr>
        <w:shd w:val="clear" w:color="auto" w:fill="FFFFFF"/>
        <w:spacing w:after="120" w:line="1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 xml:space="preserve">современная </w:t>
      </w:r>
      <w:proofErr w:type="spellStart"/>
      <w:r w:rsidRPr="009916C4">
        <w:rPr>
          <w:rFonts w:ascii="Times New Roman" w:eastAsia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9916C4">
        <w:rPr>
          <w:rFonts w:ascii="Times New Roman" w:eastAsia="Times New Roman" w:hAnsi="Times New Roman" w:cs="Times New Roman"/>
          <w:sz w:val="28"/>
          <w:szCs w:val="28"/>
        </w:rPr>
        <w:t xml:space="preserve"> среда: комфортная, безопасная, отвечающая запросам дошкольника;</w:t>
      </w:r>
    </w:p>
    <w:p w:rsidR="009916C4" w:rsidRPr="009916C4" w:rsidRDefault="009916C4" w:rsidP="009916C4">
      <w:pPr>
        <w:numPr>
          <w:ilvl w:val="0"/>
          <w:numId w:val="5"/>
        </w:numPr>
        <w:shd w:val="clear" w:color="auto" w:fill="FFFFFF"/>
        <w:spacing w:after="120" w:line="1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sz w:val="28"/>
          <w:szCs w:val="28"/>
        </w:rPr>
        <w:t>  увлечённые родители, активно участвующие в образовательном процессе детского сада.  </w:t>
      </w:r>
    </w:p>
    <w:p w:rsidR="009916C4" w:rsidRPr="009916C4" w:rsidRDefault="009916C4" w:rsidP="009916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16C4">
        <w:rPr>
          <w:rFonts w:ascii="Times New Roman" w:eastAsia="Times New Roman" w:hAnsi="Times New Roman" w:cs="Times New Roman"/>
          <w:bCs/>
          <w:sz w:val="28"/>
          <w:szCs w:val="28"/>
        </w:rPr>
        <w:t>Все сотрудники детского сада работают в тесном контакте друг с другом, создавая условия для личностного и познавательного развития каждого ребенка, его самореализации через максимальное использование разнообразных видов детской деятельности, их интеграци</w:t>
      </w:r>
      <w:r w:rsidR="00541FAC">
        <w:rPr>
          <w:rFonts w:ascii="Times New Roman" w:eastAsia="Times New Roman" w:hAnsi="Times New Roman" w:cs="Times New Roman"/>
          <w:bCs/>
          <w:sz w:val="28"/>
          <w:szCs w:val="28"/>
        </w:rPr>
        <w:t>и.</w:t>
      </w:r>
    </w:p>
    <w:p w:rsidR="009916C4" w:rsidRPr="009916C4" w:rsidRDefault="009916C4" w:rsidP="009916C4"/>
    <w:p w:rsidR="009916C4" w:rsidRPr="009916C4" w:rsidRDefault="009916C4" w:rsidP="009916C4"/>
    <w:p w:rsidR="009916C4" w:rsidRPr="009916C4" w:rsidRDefault="009916C4" w:rsidP="009916C4"/>
    <w:p w:rsidR="009916C4" w:rsidRPr="009916C4" w:rsidRDefault="009916C4" w:rsidP="009916C4"/>
    <w:p w:rsidR="009916C4" w:rsidRPr="009916C4" w:rsidRDefault="009916C4" w:rsidP="009916C4"/>
    <w:p w:rsidR="009916C4" w:rsidRPr="009916C4" w:rsidRDefault="009916C4" w:rsidP="009916C4"/>
    <w:p w:rsidR="009916C4" w:rsidRPr="009916C4" w:rsidRDefault="009916C4" w:rsidP="009916C4"/>
    <w:p w:rsidR="009916C4" w:rsidRPr="009916C4" w:rsidRDefault="009916C4" w:rsidP="009916C4"/>
    <w:p w:rsidR="006E163A" w:rsidRPr="009916C4" w:rsidRDefault="006E163A" w:rsidP="009916C4">
      <w:pPr>
        <w:jc w:val="center"/>
      </w:pPr>
    </w:p>
    <w:sectPr w:rsidR="006E163A" w:rsidRPr="009916C4" w:rsidSect="00D25C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364A3B"/>
    <w:multiLevelType w:val="multilevel"/>
    <w:tmpl w:val="20CA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6150E0"/>
    <w:multiLevelType w:val="multilevel"/>
    <w:tmpl w:val="BCD0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B94BD1"/>
    <w:multiLevelType w:val="multilevel"/>
    <w:tmpl w:val="A036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504EE1"/>
    <w:multiLevelType w:val="multilevel"/>
    <w:tmpl w:val="21F0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804373"/>
    <w:multiLevelType w:val="multilevel"/>
    <w:tmpl w:val="C774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6C4"/>
    <w:rsid w:val="0007091C"/>
    <w:rsid w:val="00200C1E"/>
    <w:rsid w:val="00326A06"/>
    <w:rsid w:val="0040287C"/>
    <w:rsid w:val="00472241"/>
    <w:rsid w:val="004C54A1"/>
    <w:rsid w:val="0053349A"/>
    <w:rsid w:val="00541FAC"/>
    <w:rsid w:val="0068777F"/>
    <w:rsid w:val="006E163A"/>
    <w:rsid w:val="009916C4"/>
    <w:rsid w:val="00D25CFF"/>
    <w:rsid w:val="00DA7F4C"/>
    <w:rsid w:val="00E40B62"/>
    <w:rsid w:val="00E65EF5"/>
    <w:rsid w:val="00F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  <o:rules v:ext="edit">
        <o:r id="V:Rule1" type="connector" idref="#_x0000_s1053"/>
        <o:r id="V:Rule2" type="connector" idref="#_x0000_s1045"/>
        <o:r id="V:Rule3" type="connector" idref="#_x0000_s1059"/>
        <o:r id="V:Rule4" type="connector" idref="#_x0000_s1044"/>
        <o:r id="V:Rule5" type="connector" idref="#_x0000_s1057"/>
        <o:r id="V:Rule6" type="connector" idref="#_x0000_s1054"/>
        <o:r id="V:Rule7" type="connector" idref="#_x0000_s1040"/>
        <o:r id="V:Rule8" type="connector" idref="#_x0000_s1046"/>
        <o:r id="V:Rule9" type="connector" idref="#_x0000_s1043"/>
        <o:r id="V:Rule10" type="connector" idref="#_x0000_s1056"/>
        <o:r id="V:Rule11" type="connector" idref="#_x0000_s1041"/>
        <o:r id="V:Rule12" type="connector" idref="#_x0000_s1061"/>
        <o:r id="V:Rule13" type="connector" idref="#_x0000_s1050"/>
        <o:r id="V:Rule14" type="connector" idref="#_x0000_s1042"/>
        <o:r id="V:Rule15" type="connector" idref="#_x0000_s1143"/>
        <o:r id="V:Rule16" type="connector" idref="#_x0000_s1052"/>
        <o:r id="V:Rule17" type="connector" idref="#_x0000_s1051"/>
        <o:r id="V:Rule18" type="connector" idref="#_x0000_s1066"/>
        <o:r id="V:Rule19" type="connector" idref="#_x0000_s1142"/>
        <o:r id="V:Rule20" type="connector" idref="#_x0000_s1047"/>
        <o:r id="V:Rule21" type="connector" idref="#_x0000_s1058"/>
        <o:r id="V:Rule22" type="connector" idref="#_x0000_s1144"/>
        <o:r id="V:Rule23" type="connector" idref="#_x0000_s1049"/>
        <o:r id="V:Rule24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1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6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916C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1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916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9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1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403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sad52.ru/files/polozhenie_o_roditelseom_komitet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usad52.ru/files/polozhenie_ob_obshchem_sobranii_trudovogo_kollektiv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usad52.ru/files/polozhenie_o_pedagogicheskom_sovete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</cp:lastModifiedBy>
  <cp:revision>8</cp:revision>
  <cp:lastPrinted>2019-10-10T12:05:00Z</cp:lastPrinted>
  <dcterms:created xsi:type="dcterms:W3CDTF">2019-10-07T07:40:00Z</dcterms:created>
  <dcterms:modified xsi:type="dcterms:W3CDTF">2019-10-10T12:14:00Z</dcterms:modified>
</cp:coreProperties>
</file>