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5B" w:rsidRPr="00E01A5B" w:rsidRDefault="00E01A5B" w:rsidP="00E01A5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1A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E01A5B" w:rsidRPr="00E01A5B" w:rsidRDefault="00E01A5B" w:rsidP="00E01A5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1A5B">
        <w:rPr>
          <w:rFonts w:ascii="Times New Roman" w:eastAsia="Times New Roman" w:hAnsi="Times New Roman" w:cs="Times New Roman"/>
          <w:sz w:val="24"/>
          <w:szCs w:val="28"/>
          <w:lang w:eastAsia="ru-RU"/>
        </w:rPr>
        <w:t>«ДЕТСКИЙ САД №</w:t>
      </w:r>
      <w:r w:rsidR="00CC5A32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E01A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</w:t>
      </w:r>
      <w:r w:rsidR="00CC5A32">
        <w:rPr>
          <w:rFonts w:ascii="Times New Roman" w:eastAsia="Times New Roman" w:hAnsi="Times New Roman" w:cs="Times New Roman"/>
          <w:sz w:val="24"/>
          <w:szCs w:val="28"/>
          <w:lang w:eastAsia="ru-RU"/>
        </w:rPr>
        <w:t>МАЛЫШ</w:t>
      </w:r>
      <w:r w:rsidRPr="00E01A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С. АЛХАЗУРОВО </w:t>
      </w:r>
    </w:p>
    <w:p w:rsidR="00E01A5B" w:rsidRPr="00E01A5B" w:rsidRDefault="00E01A5B" w:rsidP="00E01A5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1A5B">
        <w:rPr>
          <w:rFonts w:ascii="Times New Roman" w:eastAsia="Times New Roman" w:hAnsi="Times New Roman" w:cs="Times New Roman"/>
          <w:sz w:val="24"/>
          <w:szCs w:val="28"/>
          <w:lang w:eastAsia="ru-RU"/>
        </w:rPr>
        <w:t>УРУС-МАРТАНОВСКОГО МУНИЦИПАЛЬНОГО РАЙОНА»</w:t>
      </w:r>
    </w:p>
    <w:tbl>
      <w:tblPr>
        <w:tblpPr w:leftFromText="180" w:rightFromText="180" w:vertAnchor="page" w:horzAnchor="margin" w:tblpXSpec="right" w:tblpY="2296"/>
        <w:tblW w:w="2137" w:type="pct"/>
        <w:tblBorders>
          <w:insideH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44"/>
      </w:tblGrid>
      <w:tr w:rsidR="00E01A5B" w:rsidRPr="00E01A5B" w:rsidTr="009D620C">
        <w:trPr>
          <w:trHeight w:val="2297"/>
        </w:trPr>
        <w:tc>
          <w:tcPr>
            <w:tcW w:w="5000" w:type="pct"/>
          </w:tcPr>
          <w:p w:rsidR="00E01A5B" w:rsidRPr="00E01A5B" w:rsidRDefault="00E01A5B" w:rsidP="00E01A5B">
            <w:pPr>
              <w:spacing w:after="0" w:line="240" w:lineRule="auto"/>
              <w:ind w:left="709" w:hanging="283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01A5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УТВЕРЖДЕНА</w:t>
            </w:r>
          </w:p>
          <w:p w:rsidR="00E01A5B" w:rsidRPr="00E01A5B" w:rsidRDefault="00E01A5B" w:rsidP="00E01A5B">
            <w:pPr>
              <w:spacing w:after="0" w:line="240" w:lineRule="auto"/>
              <w:ind w:left="709" w:hanging="283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01A5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приказом МБДОУ </w:t>
            </w:r>
          </w:p>
          <w:p w:rsidR="00E01A5B" w:rsidRPr="00E01A5B" w:rsidRDefault="00E01A5B" w:rsidP="00E01A5B">
            <w:pPr>
              <w:spacing w:after="0" w:line="240" w:lineRule="auto"/>
              <w:ind w:left="709" w:hanging="283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01A5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«Детский сад №</w:t>
            </w:r>
            <w:r w:rsidR="00CC5A32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</w:t>
            </w:r>
            <w:r w:rsidRPr="00E01A5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«</w:t>
            </w:r>
            <w:r w:rsidR="00CC5A32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Малыш</w:t>
            </w:r>
            <w:r w:rsidRPr="00E01A5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»</w:t>
            </w:r>
          </w:p>
          <w:p w:rsidR="00E01A5B" w:rsidRPr="00E01A5B" w:rsidRDefault="00E01A5B" w:rsidP="00E01A5B">
            <w:pPr>
              <w:spacing w:after="0" w:line="240" w:lineRule="auto"/>
              <w:ind w:left="709" w:hanging="283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01A5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с. Алхазурово»            </w:t>
            </w:r>
          </w:p>
          <w:p w:rsidR="00E01A5B" w:rsidRPr="00E01A5B" w:rsidRDefault="00CC5A32" w:rsidP="00E01A5B">
            <w:pPr>
              <w:spacing w:after="0" w:line="240" w:lineRule="auto"/>
              <w:ind w:left="709" w:hanging="283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от 11.01.2021 № </w:t>
            </w:r>
            <w:r w:rsidR="00E01A5B" w:rsidRPr="00205DC0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  <w:r w:rsidRPr="00205DC0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0</w:t>
            </w:r>
          </w:p>
        </w:tc>
      </w:tr>
    </w:tbl>
    <w:p w:rsid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01A5B" w:rsidRDefault="00E01A5B" w:rsidP="00D277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01A5B" w:rsidRDefault="00E01A5B" w:rsidP="00D277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01A5B" w:rsidRDefault="00E01A5B" w:rsidP="00D277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01A5B" w:rsidRDefault="00E01A5B" w:rsidP="00D277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01A5B" w:rsidRDefault="00E01A5B" w:rsidP="00D277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01A5B" w:rsidRDefault="00E01A5B" w:rsidP="00D277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01A5B" w:rsidRDefault="00E01A5B" w:rsidP="00D277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47489" w:rsidRDefault="00D2772C" w:rsidP="00D277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2772C">
        <w:rPr>
          <w:b/>
          <w:bCs/>
          <w:color w:val="000000"/>
          <w:sz w:val="28"/>
          <w:szCs w:val="28"/>
        </w:rPr>
        <w:t xml:space="preserve">ИНСТРУКЦИЯ 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2772C">
        <w:rPr>
          <w:b/>
          <w:bCs/>
          <w:color w:val="000000"/>
          <w:sz w:val="28"/>
          <w:szCs w:val="28"/>
        </w:rPr>
        <w:t xml:space="preserve">ПО </w:t>
      </w:r>
      <w:r w:rsidR="003C1024">
        <w:rPr>
          <w:b/>
          <w:bCs/>
          <w:color w:val="000000"/>
          <w:sz w:val="28"/>
          <w:szCs w:val="28"/>
        </w:rPr>
        <w:t>ОХРАНЕ ОКРУЖАЮЩЕЙ СРЕДЫ</w:t>
      </w:r>
      <w:r w:rsidR="00C47489">
        <w:rPr>
          <w:b/>
          <w:bCs/>
          <w:color w:val="000000"/>
          <w:sz w:val="28"/>
          <w:szCs w:val="28"/>
        </w:rPr>
        <w:t xml:space="preserve"> В ДОУ</w:t>
      </w:r>
    </w:p>
    <w:p w:rsidR="00D2772C" w:rsidRDefault="00D2772C" w:rsidP="00D2772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772C">
        <w:rPr>
          <w:b/>
          <w:bCs/>
          <w:color w:val="000000"/>
          <w:sz w:val="28"/>
          <w:szCs w:val="28"/>
        </w:rPr>
        <w:t>1. ВВЕДЕНИЕ</w:t>
      </w:r>
    </w:p>
    <w:p w:rsidR="00D2772C" w:rsidRPr="00D2772C" w:rsidRDefault="00C47489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D2772C" w:rsidRPr="00D2772C">
        <w:rPr>
          <w:color w:val="000000"/>
          <w:sz w:val="28"/>
          <w:szCs w:val="28"/>
        </w:rPr>
        <w:t>Настоящая инструкция регламентирует основные требования к работни</w:t>
      </w:r>
      <w:bookmarkStart w:id="0" w:name="_GoBack"/>
      <w:bookmarkEnd w:id="0"/>
      <w:r w:rsidR="00D2772C" w:rsidRPr="00D2772C">
        <w:rPr>
          <w:color w:val="000000"/>
          <w:sz w:val="28"/>
          <w:szCs w:val="28"/>
        </w:rPr>
        <w:t>кам по сбору, использованию, обезвреживанию, транспортировке и размещению отходов производства и потребления.</w:t>
      </w:r>
    </w:p>
    <w:p w:rsidR="00D2772C" w:rsidRPr="00D2772C" w:rsidRDefault="00C47489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D2772C" w:rsidRPr="00D2772C">
        <w:rPr>
          <w:color w:val="000000"/>
          <w:sz w:val="28"/>
          <w:szCs w:val="28"/>
        </w:rPr>
        <w:t>Охрана окружающей среды от вредного воздействия промышленных отходов начинается с правильного выбора площадок накопления и временного хранения.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При хранении отходов требуется обеспечивать условия, при которых отходы не оказывают вредного воздействия на состояние окружающей среды и здоровье людей при необходимости временного накопления их на промышленной площадке.</w:t>
      </w:r>
      <w:r w:rsidR="00C47489">
        <w:rPr>
          <w:color w:val="000000"/>
          <w:sz w:val="28"/>
          <w:szCs w:val="28"/>
        </w:rPr>
        <w:t xml:space="preserve"> </w:t>
      </w:r>
      <w:r w:rsidRPr="00D2772C">
        <w:rPr>
          <w:color w:val="000000"/>
          <w:sz w:val="28"/>
          <w:szCs w:val="28"/>
        </w:rPr>
        <w:t>Следует осуществлять раздельный сбор образующихся отходов по их видам, классам опасности и другим признакам с целью обеспечения их использования в качестве вторичного сырья, переработки и последующего размещения.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1.3. Согласно Закона РФ «Об охране окружающей среды» №7-ФЗ от 10.01.02</w:t>
      </w:r>
      <w:r w:rsidR="00C47489">
        <w:rPr>
          <w:color w:val="000000"/>
          <w:sz w:val="28"/>
          <w:szCs w:val="28"/>
        </w:rPr>
        <w:t xml:space="preserve"> </w:t>
      </w:r>
      <w:r w:rsidRPr="00D2772C">
        <w:rPr>
          <w:color w:val="000000"/>
          <w:sz w:val="28"/>
          <w:szCs w:val="28"/>
        </w:rPr>
        <w:t>г. и Федерального закона №89-ФЗ от 24.06.98г. «Об отходах производства и потребления» все работники при выполнении различных видов работ должны знать: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- виды отходов,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- правила сбора отходов,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- условия и места их размещения и временного хранения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для исключения отрицательного воздействия на окружающую природную среду и для соответствия международным требованиям добровольной сертификации по системе Лесного попечительского совет.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772C">
        <w:rPr>
          <w:b/>
          <w:bCs/>
          <w:color w:val="000000"/>
          <w:sz w:val="28"/>
          <w:szCs w:val="28"/>
        </w:rPr>
        <w:t>2. ХАРАКТЕРИСТИКА МЕСТ ХРАНЕНИЯ (НАКОПЛЕНИЯ) ОТХОДОВ И ПЕРИОДИЧНОСТЬ ВЫВОЗА ОТХОДОВ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Хранение отходов и их воздействие на окружающую среду должно соответствовать требованиям СаНПиН.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 xml:space="preserve">Временное хранение на территории предприятия указанных видов отходов должно производиться в строго определенных для этого местах и должно быть </w:t>
      </w:r>
      <w:r w:rsidRPr="00D2772C">
        <w:rPr>
          <w:color w:val="000000"/>
          <w:sz w:val="28"/>
          <w:szCs w:val="28"/>
        </w:rPr>
        <w:lastRenderedPageBreak/>
        <w:t>организовано таким образом, чтобы они не вызывали отрицательного воздействия на окружающую среду.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Хранение отходов на территории предприятия должно производиться в небольших количествах, не более их годового объема накопления.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b/>
          <w:bCs/>
          <w:color w:val="000000"/>
          <w:sz w:val="28"/>
          <w:szCs w:val="28"/>
        </w:rPr>
        <w:t>1. Мусор бытовой несортированный (исключая крупногабаритный).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Мусор бытовой складируется в контейнеры с надписью «Отходы бытовые». Контейнеры должны быть выполнены из несгораемых материалов, иметь плотно закрывающиеся крышки и стоять на специально организованных площадках с твердым основанием.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Мусор бытовой вывозится по договору.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b/>
          <w:bCs/>
          <w:color w:val="000000"/>
          <w:sz w:val="28"/>
          <w:szCs w:val="28"/>
        </w:rPr>
        <w:t>3. ОБЩИЕ ТРЕБОВАНИЯ.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b/>
          <w:bCs/>
          <w:color w:val="000000"/>
          <w:sz w:val="28"/>
          <w:szCs w:val="28"/>
          <w:u w:val="single"/>
        </w:rPr>
        <w:t>Запрещается:</w:t>
      </w:r>
    </w:p>
    <w:p w:rsidR="00D2772C" w:rsidRPr="00D2772C" w:rsidRDefault="00D2772C" w:rsidP="00D277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Сжигание мусора в контейнерах и урнах, сжигание опавших листьев;</w:t>
      </w:r>
    </w:p>
    <w:p w:rsidR="00D2772C" w:rsidRPr="00D2772C" w:rsidRDefault="00D2772C" w:rsidP="00D277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Переполнение контейнеров, сборников бытовыми отходами и загрязнение территории;</w:t>
      </w:r>
    </w:p>
    <w:p w:rsidR="00D2772C" w:rsidRPr="00D2772C" w:rsidRDefault="00D2772C" w:rsidP="00D277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Мытье тары в не установленных местах;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• Вывоз твердых бытовых отходов непосредственно на поля и огороды.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Необходимо соблюдать санитарные нормы и противопожарные правила при накоплении, хранении и транспортировке отходов: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- следить за объемами накопления,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- своевременной утилизацией отходов,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- не оставлять открытого пламени и тлеющих предметов на рабочих местах.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Рабочие места, пути эвакуации не должны быть загромождены отходами производства. К средствам пожаротушения должен быть обеспечен свободный доступ.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b/>
          <w:bCs/>
          <w:color w:val="000000"/>
          <w:sz w:val="28"/>
          <w:szCs w:val="28"/>
          <w:u w:val="single"/>
        </w:rPr>
        <w:t>Запрещается:</w:t>
      </w:r>
    </w:p>
    <w:p w:rsidR="00D2772C" w:rsidRPr="00D2772C" w:rsidRDefault="00D2772C" w:rsidP="00D2772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 xml:space="preserve">несанкционированное размещение отходов на территории </w:t>
      </w:r>
      <w:r w:rsidR="00E01A5B">
        <w:rPr>
          <w:color w:val="000000"/>
          <w:sz w:val="28"/>
          <w:szCs w:val="28"/>
        </w:rPr>
        <w:t>ДОУ</w:t>
      </w:r>
      <w:r w:rsidRPr="00D2772C">
        <w:rPr>
          <w:color w:val="000000"/>
          <w:sz w:val="28"/>
          <w:szCs w:val="28"/>
        </w:rPr>
        <w:t>, сброс отходов в водные объекты;</w:t>
      </w:r>
    </w:p>
    <w:p w:rsidR="00D2772C" w:rsidRPr="00D2772C" w:rsidRDefault="00D2772C" w:rsidP="00D2772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передача отходов на утилизацию (захоронение) «Организациям», не имеющим лицензии на данный вид деятельности;</w:t>
      </w:r>
    </w:p>
    <w:p w:rsidR="00D2772C" w:rsidRPr="00D2772C" w:rsidRDefault="00D2772C" w:rsidP="00D2772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получение и передача отходов без оформленной в установленном порядке документации;</w:t>
      </w:r>
    </w:p>
    <w:p w:rsidR="00D2772C" w:rsidRPr="00D2772C" w:rsidRDefault="00D2772C" w:rsidP="00D2772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представление неполной или искаженной информации по обращению с отходами.</w:t>
      </w:r>
    </w:p>
    <w:p w:rsidR="00665855" w:rsidRPr="00D2772C" w:rsidRDefault="00665855" w:rsidP="00D277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5855" w:rsidRPr="00D2772C" w:rsidSect="00D2772C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6A5C"/>
    <w:multiLevelType w:val="multilevel"/>
    <w:tmpl w:val="3328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0B69FF"/>
    <w:multiLevelType w:val="multilevel"/>
    <w:tmpl w:val="4982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FD11E5"/>
    <w:multiLevelType w:val="multilevel"/>
    <w:tmpl w:val="8024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040DE3"/>
    <w:multiLevelType w:val="multilevel"/>
    <w:tmpl w:val="F22E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9172DD"/>
    <w:multiLevelType w:val="multilevel"/>
    <w:tmpl w:val="B220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827EB4"/>
    <w:multiLevelType w:val="multilevel"/>
    <w:tmpl w:val="468A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044EB5"/>
    <w:multiLevelType w:val="multilevel"/>
    <w:tmpl w:val="9B0C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634EBA"/>
    <w:multiLevelType w:val="multilevel"/>
    <w:tmpl w:val="06C6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2D"/>
    <w:rsid w:val="00205DC0"/>
    <w:rsid w:val="003C1024"/>
    <w:rsid w:val="00406D2D"/>
    <w:rsid w:val="00665855"/>
    <w:rsid w:val="00C47489"/>
    <w:rsid w:val="00CC5A32"/>
    <w:rsid w:val="00D2772C"/>
    <w:rsid w:val="00E0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2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2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626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sadik</cp:lastModifiedBy>
  <cp:revision>3</cp:revision>
  <dcterms:created xsi:type="dcterms:W3CDTF">2021-07-01T10:29:00Z</dcterms:created>
  <dcterms:modified xsi:type="dcterms:W3CDTF">2021-07-01T10:29:00Z</dcterms:modified>
</cp:coreProperties>
</file>